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3F" w:rsidRPr="003411F3" w:rsidRDefault="003411F3" w:rsidP="003411F3">
      <w:pPr>
        <w:jc w:val="center"/>
        <w:rPr>
          <w:b/>
        </w:rPr>
      </w:pPr>
      <w:r w:rsidRPr="003411F3">
        <w:rPr>
          <w:b/>
        </w:rPr>
        <w:t xml:space="preserve">2.742 – </w:t>
      </w:r>
      <w:proofErr w:type="spellStart"/>
      <w:r w:rsidRPr="003411F3">
        <w:rPr>
          <w:b/>
        </w:rPr>
        <w:t>Sage femme</w:t>
      </w:r>
      <w:proofErr w:type="spellEnd"/>
    </w:p>
    <w:p w:rsidR="003411F3" w:rsidRDefault="003411F3"/>
    <w:p w:rsidR="003411F3" w:rsidRDefault="003411F3"/>
    <w:p w:rsidR="003411F3" w:rsidRPr="003411F3" w:rsidRDefault="003411F3">
      <w:pPr>
        <w:rPr>
          <w:b/>
          <w:u w:val="single"/>
        </w:rPr>
      </w:pPr>
      <w:r w:rsidRPr="003411F3">
        <w:rPr>
          <w:b/>
          <w:u w:val="single"/>
        </w:rPr>
        <w:t xml:space="preserve">Chiffres clés profession : </w:t>
      </w:r>
    </w:p>
    <w:p w:rsidR="003411F3" w:rsidRPr="003411F3" w:rsidRDefault="003411F3" w:rsidP="003411F3">
      <w:pPr>
        <w:pStyle w:val="NormalWeb"/>
        <w:rPr>
          <w:rFonts w:asciiTheme="minorHAnsi" w:hAnsiTheme="minorHAnsi"/>
        </w:rPr>
      </w:pPr>
      <w:r w:rsidRPr="003411F3">
        <w:rPr>
          <w:rFonts w:asciiTheme="minorHAnsi" w:hAnsiTheme="minorHAnsi"/>
        </w:rPr>
        <w:t xml:space="preserve">Le Conseil national de l’Ordre des sages-femmes publie son rapport d’activité pour l’année 2018. </w:t>
      </w:r>
    </w:p>
    <w:p w:rsidR="003411F3" w:rsidRPr="003411F3" w:rsidRDefault="003411F3" w:rsidP="003411F3">
      <w:pPr>
        <w:pStyle w:val="NormalWeb"/>
        <w:rPr>
          <w:rFonts w:asciiTheme="minorHAnsi" w:hAnsiTheme="minorHAnsi"/>
        </w:rPr>
      </w:pPr>
      <w:r w:rsidRPr="003411F3">
        <w:rPr>
          <w:rFonts w:asciiTheme="minorHAnsi" w:hAnsiTheme="minorHAnsi"/>
        </w:rPr>
        <w:t>Ce document présente la profession de sage-femme, l’Ordre et ses missions en donnant des informations sur le fonctionnement de l’instance et sur des événements qui ont jalonné l’année 2018.</w:t>
      </w:r>
    </w:p>
    <w:p w:rsidR="003411F3" w:rsidRDefault="00DE7484">
      <w:hyperlink r:id="rId4" w:history="1">
        <w:r w:rsidR="003411F3" w:rsidRPr="00510BF9">
          <w:rPr>
            <w:rStyle w:val="Lienhypertexte"/>
          </w:rPr>
          <w:t>http://www.ordre-sages-femmes.fr/actualites/</w:t>
        </w:r>
        <w:r w:rsidR="003411F3" w:rsidRPr="00510BF9">
          <w:rPr>
            <w:rStyle w:val="Lienhypertexte"/>
          </w:rPr>
          <w:t>r</w:t>
        </w:r>
        <w:r w:rsidR="003411F3" w:rsidRPr="00510BF9">
          <w:rPr>
            <w:rStyle w:val="Lienhypertexte"/>
          </w:rPr>
          <w:t>apport-dactivite-2018/</w:t>
        </w:r>
      </w:hyperlink>
      <w:r w:rsidR="003411F3">
        <w:t xml:space="preserve"> édité le 31/12/2019</w:t>
      </w:r>
    </w:p>
    <w:p w:rsidR="008A1EE5" w:rsidRDefault="008A1EE5"/>
    <w:p w:rsidR="008A1EE5" w:rsidRPr="008A1EE5" w:rsidRDefault="008A1EE5">
      <w:pPr>
        <w:rPr>
          <w:b/>
          <w:sz w:val="24"/>
          <w:szCs w:val="24"/>
          <w:u w:val="single"/>
        </w:rPr>
      </w:pPr>
      <w:r w:rsidRPr="008A1EE5">
        <w:rPr>
          <w:b/>
          <w:sz w:val="24"/>
          <w:szCs w:val="24"/>
          <w:u w:val="single"/>
        </w:rPr>
        <w:t>BMO 2019 – Pole emploi</w:t>
      </w:r>
    </w:p>
    <w:p w:rsidR="008A1EE5" w:rsidRPr="008A1EE5" w:rsidRDefault="008A1EE5" w:rsidP="008A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1EE5">
        <w:rPr>
          <w:rFonts w:ascii="Times New Roman" w:eastAsia="Times New Roman" w:hAnsi="Times New Roman" w:cs="Times New Roman"/>
          <w:sz w:val="24"/>
          <w:szCs w:val="24"/>
          <w:lang w:eastAsia="fr-FR"/>
        </w:rPr>
        <w:t>380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A1EE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Nombre de projets</w:t>
      </w:r>
    </w:p>
    <w:p w:rsidR="008A1EE5" w:rsidRPr="008A1EE5" w:rsidRDefault="008A1EE5" w:rsidP="008A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1EE5">
        <w:rPr>
          <w:rFonts w:ascii="Times New Roman" w:eastAsia="Times New Roman" w:hAnsi="Times New Roman" w:cs="Times New Roman"/>
          <w:sz w:val="24"/>
          <w:szCs w:val="24"/>
          <w:lang w:eastAsia="fr-FR"/>
        </w:rPr>
        <w:t>42,1 %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A1EE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Part de difficiles</w:t>
      </w:r>
    </w:p>
    <w:p w:rsidR="008A1EE5" w:rsidRDefault="008A1EE5" w:rsidP="008A1EE5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8A1EE5">
        <w:rPr>
          <w:rFonts w:ascii="Times New Roman" w:eastAsia="Times New Roman" w:hAnsi="Times New Roman" w:cs="Times New Roman"/>
          <w:sz w:val="24"/>
          <w:szCs w:val="24"/>
          <w:lang w:eastAsia="fr-FR"/>
        </w:rPr>
        <w:t>18,4 %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A1EE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Part de saisonniers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61"/>
        <w:gridCol w:w="1617"/>
        <w:gridCol w:w="1592"/>
        <w:gridCol w:w="1602"/>
      </w:tblGrid>
      <w:tr w:rsidR="008A1EE5" w:rsidRPr="008A1EE5" w:rsidTr="008A1EE5">
        <w:trPr>
          <w:trHeight w:val="660"/>
          <w:tblHeader/>
          <w:tblCellSpacing w:w="0" w:type="dxa"/>
        </w:trPr>
        <w:tc>
          <w:tcPr>
            <w:tcW w:w="4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Région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Projets de </w:t>
            </w:r>
            <w:r w:rsidRPr="008A1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recrutement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Difficultés </w:t>
            </w:r>
            <w:r w:rsidRPr="008A1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à recruter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Emplois </w:t>
            </w:r>
            <w:r w:rsidRPr="008A1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saisonniers</w:t>
            </w:r>
          </w:p>
        </w:tc>
      </w:tr>
      <w:tr w:rsidR="008A1EE5" w:rsidRPr="008A1EE5" w:rsidTr="008A1EE5">
        <w:trPr>
          <w:tblCellSpacing w:w="0" w:type="dxa"/>
        </w:trPr>
        <w:tc>
          <w:tcPr>
            <w:tcW w:w="4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Nouvelle Aquitaine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70,0 %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30,0 %</w:t>
            </w:r>
          </w:p>
        </w:tc>
      </w:tr>
      <w:tr w:rsidR="008A1EE5" w:rsidRPr="008A1EE5" w:rsidTr="008A1EE5">
        <w:trPr>
          <w:tblCellSpacing w:w="0" w:type="dxa"/>
        </w:trPr>
        <w:tc>
          <w:tcPr>
            <w:tcW w:w="4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Île-de-France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60,0 %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0,0 %</w:t>
            </w:r>
          </w:p>
        </w:tc>
      </w:tr>
      <w:tr w:rsidR="008A1EE5" w:rsidRPr="008A1EE5" w:rsidTr="008A1EE5">
        <w:trPr>
          <w:tblCellSpacing w:w="0" w:type="dxa"/>
        </w:trPr>
        <w:tc>
          <w:tcPr>
            <w:tcW w:w="4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Auvergne-Rhône-Alpes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40,0 %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0,0 %</w:t>
            </w:r>
          </w:p>
        </w:tc>
      </w:tr>
      <w:tr w:rsidR="008A1EE5" w:rsidRPr="008A1EE5" w:rsidTr="008A1EE5">
        <w:trPr>
          <w:tblCellSpacing w:w="0" w:type="dxa"/>
        </w:trPr>
        <w:tc>
          <w:tcPr>
            <w:tcW w:w="4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Provence-Alpes-Côte d'Azur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0,0 %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0,0 %</w:t>
            </w:r>
          </w:p>
        </w:tc>
      </w:tr>
      <w:tr w:rsidR="008A1EE5" w:rsidRPr="008A1EE5" w:rsidTr="008A1EE5">
        <w:trPr>
          <w:tblCellSpacing w:w="0" w:type="dxa"/>
        </w:trPr>
        <w:tc>
          <w:tcPr>
            <w:tcW w:w="4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Occitanie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0,0 %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50,0 %</w:t>
            </w:r>
          </w:p>
        </w:tc>
      </w:tr>
      <w:tr w:rsidR="008A1EE5" w:rsidRPr="008A1EE5" w:rsidTr="008A1EE5">
        <w:trPr>
          <w:tblCellSpacing w:w="0" w:type="dxa"/>
        </w:trPr>
        <w:tc>
          <w:tcPr>
            <w:tcW w:w="4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Grand Est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100,0 %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0,0 %</w:t>
            </w:r>
          </w:p>
        </w:tc>
      </w:tr>
      <w:tr w:rsidR="008A1EE5" w:rsidRPr="008A1EE5" w:rsidTr="008A1EE5">
        <w:trPr>
          <w:tblCellSpacing w:w="0" w:type="dxa"/>
        </w:trPr>
        <w:tc>
          <w:tcPr>
            <w:tcW w:w="4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Réunion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0,0 %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0,0 %</w:t>
            </w:r>
          </w:p>
        </w:tc>
      </w:tr>
      <w:tr w:rsidR="008A1EE5" w:rsidRPr="008A1EE5" w:rsidTr="008A1EE5">
        <w:trPr>
          <w:tblCellSpacing w:w="0" w:type="dxa"/>
        </w:trPr>
        <w:tc>
          <w:tcPr>
            <w:tcW w:w="4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Hauts-de-France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50,0 %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0,0 %</w:t>
            </w:r>
          </w:p>
        </w:tc>
      </w:tr>
      <w:tr w:rsidR="008A1EE5" w:rsidRPr="008A1EE5" w:rsidTr="008A1EE5">
        <w:trPr>
          <w:tblCellSpacing w:w="0" w:type="dxa"/>
        </w:trPr>
        <w:tc>
          <w:tcPr>
            <w:tcW w:w="4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Centre-Val de Loire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0,0 %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0,0 %</w:t>
            </w:r>
          </w:p>
        </w:tc>
      </w:tr>
      <w:tr w:rsidR="008A1EE5" w:rsidRPr="008A1EE5" w:rsidTr="008A1EE5">
        <w:trPr>
          <w:tblCellSpacing w:w="0" w:type="dxa"/>
        </w:trPr>
        <w:tc>
          <w:tcPr>
            <w:tcW w:w="4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Normandie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100,0 %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100,0 %</w:t>
            </w:r>
          </w:p>
        </w:tc>
      </w:tr>
      <w:tr w:rsidR="008A1EE5" w:rsidRPr="008A1EE5" w:rsidTr="008A1EE5">
        <w:trPr>
          <w:tblCellSpacing w:w="0" w:type="dxa"/>
        </w:trPr>
        <w:tc>
          <w:tcPr>
            <w:tcW w:w="4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Bourgogne-Franche-Comté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0,0 %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0,0 %</w:t>
            </w:r>
          </w:p>
        </w:tc>
      </w:tr>
      <w:tr w:rsidR="008A1EE5" w:rsidRPr="008A1EE5" w:rsidTr="008A1EE5">
        <w:trPr>
          <w:tblCellSpacing w:w="0" w:type="dxa"/>
        </w:trPr>
        <w:tc>
          <w:tcPr>
            <w:tcW w:w="4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Corse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</w:p>
        </w:tc>
      </w:tr>
      <w:tr w:rsidR="008A1EE5" w:rsidRPr="008A1EE5" w:rsidTr="008A1EE5">
        <w:trPr>
          <w:tblCellSpacing w:w="0" w:type="dxa"/>
        </w:trPr>
        <w:tc>
          <w:tcPr>
            <w:tcW w:w="4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Bretagne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</w:p>
        </w:tc>
      </w:tr>
      <w:tr w:rsidR="008A1EE5" w:rsidRPr="008A1EE5" w:rsidTr="008A1EE5">
        <w:trPr>
          <w:tblCellSpacing w:w="0" w:type="dxa"/>
        </w:trPr>
        <w:tc>
          <w:tcPr>
            <w:tcW w:w="4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Martinique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</w:p>
        </w:tc>
      </w:tr>
      <w:tr w:rsidR="008A1EE5" w:rsidRPr="008A1EE5" w:rsidTr="008A1EE5">
        <w:trPr>
          <w:tblCellSpacing w:w="0" w:type="dxa"/>
        </w:trPr>
        <w:tc>
          <w:tcPr>
            <w:tcW w:w="4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380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42,1 %</w:t>
            </w:r>
          </w:p>
        </w:tc>
        <w:tc>
          <w:tcPr>
            <w:tcW w:w="1650" w:type="dxa"/>
            <w:vAlign w:val="center"/>
            <w:hideMark/>
          </w:tcPr>
          <w:p w:rsidR="008A1EE5" w:rsidRPr="008A1EE5" w:rsidRDefault="008A1EE5" w:rsidP="008A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1E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18,4 %</w:t>
            </w:r>
          </w:p>
        </w:tc>
      </w:tr>
    </w:tbl>
    <w:p w:rsidR="008A1EE5" w:rsidRDefault="008A1EE5" w:rsidP="008A1EE5"/>
    <w:p w:rsidR="008A1EE5" w:rsidRDefault="008A1EE5"/>
    <w:p w:rsidR="008A1EE5" w:rsidRDefault="008A1EE5"/>
    <w:p w:rsidR="005D2F60" w:rsidRDefault="005D2F60" w:rsidP="005D2F60">
      <w:pPr>
        <w:shd w:val="clear" w:color="auto" w:fill="FFFFFF"/>
        <w:jc w:val="both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9ACD32"/>
          <w:sz w:val="21"/>
          <w:szCs w:val="21"/>
          <w:shd w:val="clear" w:color="auto" w:fill="FFFFFF"/>
        </w:rPr>
        <w:lastRenderedPageBreak/>
        <w:t>Infirmiers, masseurs kiné, et sages-femmes : l'accessibilité s'améliore malgré des inégalités</w:t>
      </w:r>
    </w:p>
    <w:p w:rsidR="005D2F60" w:rsidRDefault="005D2F60" w:rsidP="005D2F60">
      <w:pPr>
        <w:shd w:val="clear" w:color="auto" w:fill="FFFFFF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2020-03-02 - drees.solidarites-sante.gouv.fr</w:t>
      </w:r>
    </w:p>
    <w:p w:rsidR="005D2F60" w:rsidRDefault="005D2F60" w:rsidP="005D2F60">
      <w:pPr>
        <w:shd w:val="clear" w:color="auto" w:fill="FFFFFF"/>
        <w:jc w:val="both"/>
        <w:rPr>
          <w:rFonts w:ascii="Verdana" w:hAnsi="Verdana"/>
          <w:i/>
          <w:iCs/>
          <w:color w:val="000000"/>
          <w:sz w:val="27"/>
          <w:szCs w:val="27"/>
        </w:rPr>
      </w:pPr>
      <w:r>
        <w:rPr>
          <w:rFonts w:ascii="Verdana" w:hAnsi="Verdana"/>
          <w:i/>
          <w:iCs/>
          <w:color w:val="808080"/>
          <w:sz w:val="18"/>
          <w:szCs w:val="18"/>
          <w:shd w:val="clear" w:color="auto" w:fill="FFFFFF"/>
        </w:rPr>
        <w:t>L'accessibilité géographique aux infirmiers,</w:t>
      </w:r>
      <w:r>
        <w:rPr>
          <w:rFonts w:ascii="Verdana" w:hAnsi="Verdana"/>
          <w:i/>
          <w:iCs/>
          <w:color w:val="808080"/>
          <w:sz w:val="18"/>
          <w:szCs w:val="18"/>
          <w:shd w:val="clear" w:color="auto" w:fill="FFFFFF"/>
        </w:rPr>
        <w:br/>
        <w:t>masseurs-kinésithérapeutes et sages-femmes s'améliore</w:t>
      </w:r>
      <w:r>
        <w:rPr>
          <w:rFonts w:ascii="Verdana" w:hAnsi="Verdana"/>
          <w:i/>
          <w:iCs/>
          <w:color w:val="808080"/>
          <w:sz w:val="18"/>
          <w:szCs w:val="18"/>
          <w:shd w:val="clear" w:color="auto" w:fill="FFFFFF"/>
        </w:rPr>
        <w:br/>
        <w:t>entre 2016 et 2017 (respectivement +2,3 %, +2,8 % et +5,4 %),</w:t>
      </w:r>
      <w:r>
        <w:rPr>
          <w:rFonts w:ascii="Verdana" w:hAnsi="Verdana"/>
          <w:i/>
          <w:iCs/>
          <w:color w:val="808080"/>
          <w:sz w:val="18"/>
          <w:szCs w:val="18"/>
          <w:shd w:val="clear" w:color="auto" w:fill="FFFFFF"/>
        </w:rPr>
        <w:br/>
        <w:t>soutenue par une croissance des effectifs de ces professionnels,</w:t>
      </w:r>
      <w:r>
        <w:rPr>
          <w:rFonts w:ascii="Verdana" w:hAnsi="Verdana"/>
          <w:i/>
          <w:iCs/>
          <w:color w:val="808080"/>
          <w:sz w:val="18"/>
          <w:szCs w:val="18"/>
          <w:shd w:val="clear" w:color="auto" w:fill="FFFFFF"/>
        </w:rPr>
        <w:br/>
        <w:t>notamment de ceux exerçant à titre libéral. Pour ces trois</w:t>
      </w:r>
      <w:r>
        <w:rPr>
          <w:rFonts w:ascii="Verdana" w:hAnsi="Verdana"/>
          <w:i/>
          <w:iCs/>
          <w:color w:val="808080"/>
          <w:sz w:val="18"/>
          <w:szCs w:val="18"/>
          <w:shd w:val="clear" w:color="auto" w:fill="FFFFFF"/>
        </w:rPr>
        <w:br/>
        <w:t>professions, les inégalités de répartition géographique</w:t>
      </w:r>
      <w:r>
        <w:rPr>
          <w:rFonts w:ascii="Verdana" w:hAnsi="Verdana"/>
          <w:i/>
          <w:iCs/>
          <w:color w:val="808080"/>
          <w:sz w:val="18"/>
          <w:szCs w:val="18"/>
          <w:shd w:val="clear" w:color="auto" w:fill="FFFFFF"/>
        </w:rPr>
        <w:br/>
        <w:t>diminuent, entre les communes les moins dotées et les mieux</w:t>
      </w:r>
      <w:r>
        <w:rPr>
          <w:rFonts w:ascii="Verdana" w:hAnsi="Verdana"/>
          <w:i/>
          <w:iCs/>
          <w:color w:val="808080"/>
          <w:sz w:val="18"/>
          <w:szCs w:val="18"/>
          <w:shd w:val="clear" w:color="auto" w:fill="FFFFFF"/>
        </w:rPr>
        <w:br/>
        <w:t>dotées, en particulier pour les sages-femmes.</w:t>
      </w:r>
    </w:p>
    <w:p w:rsidR="005D2F60" w:rsidRDefault="005D2F60" w:rsidP="005D2F60">
      <w:pPr>
        <w:shd w:val="clear" w:color="auto" w:fill="FFFFFF"/>
        <w:rPr>
          <w:rFonts w:ascii="Verdana" w:hAnsi="Verdana"/>
          <w:color w:val="000000"/>
          <w:sz w:val="27"/>
          <w:szCs w:val="27"/>
        </w:rPr>
      </w:pPr>
      <w:hyperlink r:id="rId5" w:tgtFrame="_blank" w:history="1">
        <w:r>
          <w:rPr>
            <w:rStyle w:val="Lienhypertexte"/>
            <w:rFonts w:ascii="Verdana" w:hAnsi="Verdana"/>
            <w:color w:val="FFFFFF"/>
            <w:sz w:val="12"/>
            <w:szCs w:val="12"/>
            <w:shd w:val="clear" w:color="auto" w:fill="9ACD32"/>
          </w:rPr>
          <w:t xml:space="preserve">Lire la </w:t>
        </w:r>
        <w:r>
          <w:rPr>
            <w:rStyle w:val="Lienhypertexte"/>
            <w:rFonts w:ascii="Verdana" w:hAnsi="Verdana"/>
            <w:color w:val="FFFFFF"/>
            <w:sz w:val="12"/>
            <w:szCs w:val="12"/>
            <w:shd w:val="clear" w:color="auto" w:fill="9ACD32"/>
          </w:rPr>
          <w:t>s</w:t>
        </w:r>
        <w:r>
          <w:rPr>
            <w:rStyle w:val="Lienhypertexte"/>
            <w:rFonts w:ascii="Verdana" w:hAnsi="Verdana"/>
            <w:color w:val="FFFFFF"/>
            <w:sz w:val="12"/>
            <w:szCs w:val="12"/>
            <w:shd w:val="clear" w:color="auto" w:fill="9ACD32"/>
          </w:rPr>
          <w:t>uite</w:t>
        </w:r>
      </w:hyperlink>
    </w:p>
    <w:p w:rsidR="005D2F60" w:rsidRDefault="005D2F60">
      <w:pPr>
        <w:rPr>
          <w:b/>
          <w:sz w:val="24"/>
          <w:szCs w:val="24"/>
          <w:u w:val="single"/>
        </w:rPr>
      </w:pPr>
    </w:p>
    <w:p w:rsidR="003411F3" w:rsidRPr="00ED7D71" w:rsidRDefault="00ED7D71">
      <w:pPr>
        <w:rPr>
          <w:b/>
          <w:sz w:val="24"/>
          <w:szCs w:val="24"/>
          <w:u w:val="single"/>
        </w:rPr>
      </w:pPr>
      <w:r w:rsidRPr="00ED7D71">
        <w:rPr>
          <w:b/>
          <w:sz w:val="24"/>
          <w:szCs w:val="24"/>
          <w:u w:val="single"/>
        </w:rPr>
        <w:t>Tendance</w:t>
      </w:r>
      <w:r w:rsidR="005D2F60">
        <w:rPr>
          <w:b/>
          <w:sz w:val="24"/>
          <w:szCs w:val="24"/>
          <w:u w:val="single"/>
        </w:rPr>
        <w:t>/Actu</w:t>
      </w:r>
      <w:r w:rsidRPr="00ED7D71">
        <w:rPr>
          <w:b/>
          <w:sz w:val="24"/>
          <w:szCs w:val="24"/>
          <w:u w:val="single"/>
        </w:rPr>
        <w:t> :</w:t>
      </w:r>
    </w:p>
    <w:p w:rsidR="00ED7D71" w:rsidRPr="00ED7D71" w:rsidRDefault="00ED7D71" w:rsidP="00ED7D7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fr-FR"/>
        </w:rPr>
      </w:pPr>
      <w:r w:rsidRPr="00ED7D71">
        <w:rPr>
          <w:rFonts w:eastAsia="Times New Roman" w:cs="Times New Roman"/>
          <w:b/>
          <w:bCs/>
          <w:kern w:val="36"/>
          <w:lang w:eastAsia="fr-FR"/>
        </w:rPr>
        <w:t>Métier : sage-femme à domicile</w:t>
      </w:r>
    </w:p>
    <w:p w:rsidR="00ED7D71" w:rsidRPr="00ED7D71" w:rsidRDefault="00ED7D71">
      <w:r w:rsidRPr="00ED7D71">
        <w:t>Pour répondre aux violences obstétricales, des gynécologues ont décidé de créer un label pour les maternités bienveillantes. Aujourd'hui, 2 000 femmes font le choix d'accoucher à domicile.</w:t>
      </w:r>
    </w:p>
    <w:p w:rsidR="00ED7D71" w:rsidRDefault="00ED7D71">
      <w:hyperlink r:id="rId6" w:history="1">
        <w:r w:rsidRPr="00F05D4E">
          <w:rPr>
            <w:rStyle w:val="Lienhypertexte"/>
          </w:rPr>
          <w:t>https://www.francetvinfo.fr/sante/grossesse/metier-sage-femme-a-domicile_3665445.html</w:t>
        </w:r>
      </w:hyperlink>
    </w:p>
    <w:p w:rsidR="00A3738C" w:rsidRDefault="00A3738C"/>
    <w:p w:rsidR="00A3738C" w:rsidRDefault="00A3738C">
      <w:r>
        <w:t>Qu</w:t>
      </w:r>
      <w:r w:rsidR="0012547C">
        <w:t xml:space="preserve">elle est la définition </w:t>
      </w:r>
      <w:proofErr w:type="gramStart"/>
      <w:r w:rsidR="0012547C">
        <w:t xml:space="preserve">des </w:t>
      </w:r>
      <w:r>
        <w:t xml:space="preserve"> </w:t>
      </w:r>
      <w:r w:rsidRPr="00ED7D71">
        <w:t>violences</w:t>
      </w:r>
      <w:proofErr w:type="gramEnd"/>
      <w:r w:rsidRPr="00ED7D71">
        <w:t xml:space="preserve"> obstétricales</w:t>
      </w:r>
      <w:r w:rsidR="0012547C">
        <w:t> ?</w:t>
      </w:r>
    </w:p>
    <w:p w:rsidR="00A3738C" w:rsidRDefault="00A3738C">
      <w:hyperlink r:id="rId7" w:history="1">
        <w:r w:rsidRPr="00F05D4E">
          <w:rPr>
            <w:rStyle w:val="Lienhypertexte"/>
          </w:rPr>
          <w:t>https://www.irasf.org/definition-violences-obstetricales-gynecologiques/</w:t>
        </w:r>
      </w:hyperlink>
    </w:p>
    <w:p w:rsidR="00A3738C" w:rsidRDefault="00A3738C"/>
    <w:p w:rsidR="00ED7D71" w:rsidRPr="005D2F60" w:rsidRDefault="0012547C">
      <w:pPr>
        <w:rPr>
          <w:b/>
          <w:sz w:val="24"/>
          <w:szCs w:val="24"/>
          <w:u w:val="single"/>
        </w:rPr>
      </w:pPr>
      <w:r w:rsidRPr="005D2F60">
        <w:rPr>
          <w:b/>
          <w:sz w:val="24"/>
          <w:szCs w:val="24"/>
          <w:u w:val="single"/>
        </w:rPr>
        <w:t>Fiche métier du ministère</w:t>
      </w:r>
    </w:p>
    <w:p w:rsidR="0012547C" w:rsidRDefault="0012547C">
      <w:hyperlink r:id="rId8" w:history="1">
        <w:r w:rsidRPr="00F05D4E">
          <w:rPr>
            <w:rStyle w:val="Lienhypertexte"/>
          </w:rPr>
          <w:t>https://solidarites-sante.gouv.fr/metiers-et-concours/les-metiers-de-la-sante/les-fiches-metiers/sages-femmes/</w:t>
        </w:r>
      </w:hyperlink>
    </w:p>
    <w:p w:rsidR="0012547C" w:rsidRDefault="0012547C"/>
    <w:p w:rsidR="003A7843" w:rsidRPr="005D2F60" w:rsidRDefault="005D2F60" w:rsidP="003A7843">
      <w:pPr>
        <w:rPr>
          <w:b/>
          <w:sz w:val="24"/>
          <w:szCs w:val="24"/>
          <w:u w:val="single"/>
        </w:rPr>
      </w:pPr>
      <w:r w:rsidRPr="005D2F60">
        <w:rPr>
          <w:b/>
          <w:sz w:val="24"/>
          <w:szCs w:val="24"/>
          <w:u w:val="single"/>
        </w:rPr>
        <w:t xml:space="preserve">Formation : </w:t>
      </w:r>
    </w:p>
    <w:p w:rsidR="003A7843" w:rsidRDefault="003A7843" w:rsidP="003A7843">
      <w:pPr>
        <w:shd w:val="clear" w:color="auto" w:fill="FFFFFF"/>
        <w:jc w:val="both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9ACD32"/>
          <w:sz w:val="21"/>
          <w:szCs w:val="21"/>
          <w:shd w:val="clear" w:color="auto" w:fill="FFFFFF"/>
        </w:rPr>
        <w:t>Nouveauté 2020 : comment accéder aux études de santé ?</w:t>
      </w:r>
    </w:p>
    <w:p w:rsidR="003A7843" w:rsidRDefault="003A7843" w:rsidP="003A7843">
      <w:pPr>
        <w:shd w:val="clear" w:color="auto" w:fill="FFFFFF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2020-01-27 - www.parcoursup.fr</w:t>
      </w:r>
    </w:p>
    <w:p w:rsidR="003A7843" w:rsidRDefault="005D2F60" w:rsidP="003A7843">
      <w:pPr>
        <w:shd w:val="clear" w:color="auto" w:fill="FFFFFF"/>
        <w:jc w:val="both"/>
        <w:rPr>
          <w:rFonts w:ascii="Verdana" w:hAnsi="Verdana"/>
          <w:i/>
          <w:iCs/>
          <w:color w:val="000000"/>
          <w:sz w:val="27"/>
          <w:szCs w:val="27"/>
        </w:rPr>
      </w:pPr>
      <w:r>
        <w:rPr>
          <w:rFonts w:ascii="Verdana" w:hAnsi="Verdana"/>
          <w:i/>
          <w:iCs/>
          <w:color w:val="808080"/>
          <w:sz w:val="18"/>
          <w:szCs w:val="18"/>
          <w:shd w:val="clear" w:color="auto" w:fill="FFFFFF"/>
        </w:rPr>
        <w:t xml:space="preserve">Accès formation Sage-femme : </w:t>
      </w:r>
      <w:r w:rsidR="003A7843">
        <w:rPr>
          <w:rFonts w:ascii="Verdana" w:hAnsi="Verdana"/>
          <w:i/>
          <w:iCs/>
          <w:color w:val="808080"/>
          <w:sz w:val="18"/>
          <w:szCs w:val="18"/>
          <w:shd w:val="clear" w:color="auto" w:fill="FFFFFF"/>
        </w:rPr>
        <w:t>La PACES (première année commune aux études de santé), qui représentait quasiment l'unique voie d'accès aux études de santé disparaît à la rentrée universitaire 2020.</w:t>
      </w:r>
      <w:r>
        <w:rPr>
          <w:rFonts w:ascii="Verdana" w:hAnsi="Verdana"/>
          <w:i/>
          <w:iCs/>
          <w:color w:val="808080"/>
          <w:sz w:val="18"/>
          <w:szCs w:val="18"/>
          <w:shd w:val="clear" w:color="auto" w:fill="FFFFFF"/>
        </w:rPr>
        <w:t xml:space="preserve"> Elle est remplacée par les PASS et les LASS</w:t>
      </w:r>
    </w:p>
    <w:p w:rsidR="003A7843" w:rsidRDefault="003A7843" w:rsidP="003A7843">
      <w:pPr>
        <w:shd w:val="clear" w:color="auto" w:fill="FFFFFF"/>
        <w:rPr>
          <w:rFonts w:ascii="Verdana" w:hAnsi="Verdana"/>
          <w:color w:val="000000"/>
          <w:sz w:val="27"/>
          <w:szCs w:val="27"/>
        </w:rPr>
      </w:pPr>
      <w:hyperlink r:id="rId9" w:tgtFrame="_blank" w:history="1">
        <w:r>
          <w:rPr>
            <w:rStyle w:val="Lienhypertexte"/>
            <w:rFonts w:ascii="Verdana" w:hAnsi="Verdana"/>
            <w:color w:val="FFFFFF"/>
            <w:sz w:val="12"/>
            <w:szCs w:val="12"/>
            <w:shd w:val="clear" w:color="auto" w:fill="9ACD32"/>
          </w:rPr>
          <w:t>Lire la suite</w:t>
        </w:r>
      </w:hyperlink>
      <w:bookmarkStart w:id="0" w:name="_GoBack"/>
      <w:bookmarkEnd w:id="0"/>
    </w:p>
    <w:p w:rsidR="00DE7484" w:rsidRDefault="00DE7484" w:rsidP="003A7843">
      <w:pPr>
        <w:shd w:val="clear" w:color="auto" w:fill="FFFFFF"/>
        <w:rPr>
          <w:rFonts w:ascii="Verdana" w:hAnsi="Verdana"/>
          <w:color w:val="000000"/>
          <w:sz w:val="27"/>
          <w:szCs w:val="27"/>
        </w:rPr>
      </w:pPr>
      <w:r w:rsidRPr="00DE7484">
        <w:rPr>
          <w:color w:val="000000"/>
        </w:rPr>
        <w:t xml:space="preserve">+ voir guide </w:t>
      </w:r>
      <w:proofErr w:type="spellStart"/>
      <w:r w:rsidRPr="00DE7484">
        <w:rPr>
          <w:color w:val="000000"/>
        </w:rPr>
        <w:t>Parcoursup</w:t>
      </w:r>
      <w:proofErr w:type="spellEnd"/>
      <w:r w:rsidRPr="00DE7484">
        <w:rPr>
          <w:color w:val="000000"/>
        </w:rPr>
        <w:t xml:space="preserve"> fiche 7 : </w:t>
      </w:r>
      <w:hyperlink r:id="rId10" w:history="1">
        <w:r>
          <w:rPr>
            <w:rStyle w:val="Lienhypertexte"/>
            <w:rFonts w:ascii="Century Gothic" w:hAnsi="Century Gothic"/>
          </w:rPr>
          <w:t>https://cache.media.eduscol.education.fr/file/Parcoursup_2020/51/9/Guide-pratique-Parcoursup-2020-accompagner-les-lyceens_1223519.pdf</w:t>
        </w:r>
      </w:hyperlink>
    </w:p>
    <w:p w:rsidR="003A7843" w:rsidRDefault="003A7843"/>
    <w:p w:rsidR="005D2F60" w:rsidRDefault="005D2F60">
      <w:r>
        <w:t>Lydie, 2 mars 2020</w:t>
      </w:r>
    </w:p>
    <w:sectPr w:rsidR="005D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F3"/>
    <w:rsid w:val="0012547C"/>
    <w:rsid w:val="003411F3"/>
    <w:rsid w:val="003A7843"/>
    <w:rsid w:val="005D2F60"/>
    <w:rsid w:val="008A1EE5"/>
    <w:rsid w:val="00A3738C"/>
    <w:rsid w:val="00DE7484"/>
    <w:rsid w:val="00ED7D71"/>
    <w:rsid w:val="00F9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92D6"/>
  <w15:chartTrackingRefBased/>
  <w15:docId w15:val="{6EB10E20-9401-44DD-A2C3-7BA11F3D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D7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411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4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A1EE5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8A1EE5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ED7D7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3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56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idarites-sante.gouv.fr/metiers-et-concours/les-metiers-de-la-sante/les-fiches-metiers/sages-femm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rasf.org/definition-violences-obstetricales-gynecologique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ancetvinfo.fr/sante/grossesse/metier-sage-femme-a-domicile_3665445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ees.solidarites-sante.gouv.fr/IMG/pdf/er_1100.pdf" TargetMode="External"/><Relationship Id="rId10" Type="http://schemas.openxmlformats.org/officeDocument/2006/relationships/hyperlink" Target="https://cache.media.eduscol.education.fr/file/Parcoursup_2020/51/9/Guide-pratique-Parcoursup-2020-accompagner-les-lyceens_1223519.pdf" TargetMode="External"/><Relationship Id="rId4" Type="http://schemas.openxmlformats.org/officeDocument/2006/relationships/hyperlink" Target="http://www.ordre-sages-femmes.fr/actualites/rapport-dactivite-2018/" TargetMode="External"/><Relationship Id="rId9" Type="http://schemas.openxmlformats.org/officeDocument/2006/relationships/hyperlink" Target="https://www.parcoursup.fr/index.php?desc=acces_etudes_san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540</Words>
  <Characters>2974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Métier : sage-femme à domicile</vt:lpstr>
    </vt:vector>
  </TitlesOfParts>
  <Company>Microsoft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PINON</dc:creator>
  <cp:keywords/>
  <dc:description/>
  <cp:lastModifiedBy>Lydie PINON</cp:lastModifiedBy>
  <cp:revision>5</cp:revision>
  <dcterms:created xsi:type="dcterms:W3CDTF">2020-02-05T14:04:00Z</dcterms:created>
  <dcterms:modified xsi:type="dcterms:W3CDTF">2020-03-02T14:55:00Z</dcterms:modified>
</cp:coreProperties>
</file>